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05" w:rsidRDefault="00833305" w:rsidP="00833305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833305" w:rsidRDefault="003A45B4" w:rsidP="00833305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468821" r:id="rId5"/>
        </w:object>
      </w:r>
      <w:r w:rsidR="0083330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33305">
        <w:rPr>
          <w:b/>
          <w:smallCaps/>
          <w:sz w:val="28"/>
          <w:szCs w:val="28"/>
        </w:rPr>
        <w:t>Нетішинської</w:t>
      </w:r>
      <w:proofErr w:type="spellEnd"/>
      <w:r w:rsidR="00833305">
        <w:rPr>
          <w:b/>
          <w:smallCaps/>
          <w:sz w:val="28"/>
          <w:szCs w:val="28"/>
        </w:rPr>
        <w:t xml:space="preserve"> міської ради</w:t>
      </w:r>
    </w:p>
    <w:p w:rsidR="00833305" w:rsidRDefault="00833305" w:rsidP="00833305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833305" w:rsidRDefault="00833305" w:rsidP="00833305">
      <w:pPr>
        <w:jc w:val="both"/>
        <w:rPr>
          <w:sz w:val="28"/>
          <w:szCs w:val="28"/>
          <w:lang w:val="uk-UA" w:eastAsia="uk-UA"/>
        </w:rPr>
      </w:pPr>
    </w:p>
    <w:p w:rsidR="00833305" w:rsidRDefault="00833305" w:rsidP="008333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833305" w:rsidRDefault="00833305" w:rsidP="00833305">
      <w:pPr>
        <w:jc w:val="center"/>
        <w:rPr>
          <w:b/>
          <w:sz w:val="28"/>
          <w:szCs w:val="28"/>
          <w:lang w:val="uk-UA" w:eastAsia="uk-UA"/>
        </w:rPr>
      </w:pPr>
    </w:p>
    <w:p w:rsidR="00833305" w:rsidRDefault="00833305" w:rsidP="0083330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___.06.2023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proofErr w:type="spellStart"/>
      <w:r>
        <w:rPr>
          <w:b/>
          <w:sz w:val="28"/>
          <w:szCs w:val="28"/>
          <w:lang w:val="uk-UA" w:eastAsia="uk-UA"/>
        </w:rPr>
        <w:t>Нетішин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833305" w:rsidRDefault="00833305" w:rsidP="00833305">
      <w:pPr>
        <w:rPr>
          <w:lang w:val="uk-UA"/>
        </w:rPr>
      </w:pPr>
    </w:p>
    <w:p w:rsidR="00C14B2F" w:rsidRDefault="00C14B2F" w:rsidP="00833305">
      <w:pPr>
        <w:ind w:right="42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витягу з протоколу спостережної ради за виконанням програми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</w:t>
      </w:r>
      <w:r w:rsidR="00833305">
        <w:rPr>
          <w:sz w:val="28"/>
          <w:szCs w:val="28"/>
          <w:lang w:val="uk-UA"/>
        </w:rPr>
        <w:t xml:space="preserve">ромади на 2017-2027 роки» від </w:t>
      </w:r>
      <w:r>
        <w:rPr>
          <w:sz w:val="28"/>
          <w:szCs w:val="28"/>
          <w:lang w:val="uk-UA"/>
        </w:rPr>
        <w:t>30 травня 2023 року № 1</w:t>
      </w:r>
      <w:r w:rsidR="00833305">
        <w:rPr>
          <w:sz w:val="28"/>
          <w:szCs w:val="28"/>
          <w:lang w:val="uk-UA"/>
        </w:rPr>
        <w:t xml:space="preserve"> щодо надання позики </w:t>
      </w:r>
      <w:r w:rsidR="009331A3">
        <w:rPr>
          <w:sz w:val="28"/>
          <w:szCs w:val="28"/>
          <w:lang w:val="uk-UA"/>
        </w:rPr>
        <w:t>К</w:t>
      </w:r>
      <w:r w:rsidR="003A45B4">
        <w:rPr>
          <w:sz w:val="28"/>
          <w:szCs w:val="28"/>
          <w:lang w:val="uk-UA"/>
        </w:rPr>
        <w:t>.</w:t>
      </w:r>
    </w:p>
    <w:p w:rsidR="00C14B2F" w:rsidRDefault="00C14B2F" w:rsidP="00C14B2F">
      <w:pPr>
        <w:rPr>
          <w:sz w:val="28"/>
          <w:szCs w:val="28"/>
          <w:lang w:val="uk-UA"/>
        </w:rPr>
      </w:pPr>
    </w:p>
    <w:p w:rsidR="00C14B2F" w:rsidRDefault="00C14B2F" w:rsidP="00C14B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рішення двадцять третьої сесії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 від 14 лютого 2017 року № 23/1202 «Про програму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</w:t>
      </w:r>
      <w:r w:rsidRPr="00833305">
        <w:rPr>
          <w:spacing w:val="-2"/>
          <w:sz w:val="28"/>
          <w:szCs w:val="28"/>
          <w:lang w:val="uk-UA"/>
        </w:rPr>
        <w:t>громади на 2017-2027 роки»</w:t>
      </w:r>
      <w:r w:rsidR="00833305" w:rsidRPr="00833305">
        <w:rPr>
          <w:spacing w:val="-2"/>
          <w:sz w:val="28"/>
          <w:szCs w:val="28"/>
          <w:lang w:val="uk-UA"/>
        </w:rPr>
        <w:t>,</w:t>
      </w:r>
      <w:r w:rsidRPr="00833305">
        <w:rPr>
          <w:spacing w:val="-2"/>
          <w:sz w:val="28"/>
          <w:szCs w:val="28"/>
          <w:lang w:val="uk-UA"/>
        </w:rPr>
        <w:t xml:space="preserve"> зі змінами, підпунктів 2.2.1., 2.6 пункту 2 додатку 2</w:t>
      </w:r>
      <w:r>
        <w:rPr>
          <w:sz w:val="28"/>
          <w:szCs w:val="28"/>
          <w:lang w:val="uk-UA"/>
        </w:rPr>
        <w:t xml:space="preserve"> до Положення про здійснення будівництва/придбання муніципального житла за рахунок коштів бюджету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коштів громадян, що потребують поліпшення житлових умов та інших незаборонених законодавством джерел фінансування, затвердженого рішенням сорок сьомої сесії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 від 23 листопада 2018 року </w:t>
      </w:r>
      <w:r w:rsidR="00833305">
        <w:rPr>
          <w:sz w:val="28"/>
          <w:szCs w:val="28"/>
          <w:lang w:val="uk-UA"/>
        </w:rPr>
        <w:t xml:space="preserve">            </w:t>
      </w:r>
      <w:r w:rsidRPr="00833305">
        <w:rPr>
          <w:spacing w:val="-4"/>
          <w:sz w:val="28"/>
          <w:szCs w:val="28"/>
          <w:lang w:val="uk-UA"/>
        </w:rPr>
        <w:t xml:space="preserve">№ 47/3278 (у редакції рішення шістдесят дев’ятої сесії </w:t>
      </w:r>
      <w:proofErr w:type="spellStart"/>
      <w:r w:rsidRPr="00833305">
        <w:rPr>
          <w:spacing w:val="-4"/>
          <w:sz w:val="28"/>
          <w:szCs w:val="28"/>
          <w:lang w:val="uk-UA"/>
        </w:rPr>
        <w:t>Нетішинської</w:t>
      </w:r>
      <w:proofErr w:type="spellEnd"/>
      <w:r w:rsidRPr="00833305">
        <w:rPr>
          <w:spacing w:val="-4"/>
          <w:sz w:val="28"/>
          <w:szCs w:val="28"/>
          <w:lang w:val="uk-UA"/>
        </w:rPr>
        <w:t xml:space="preserve"> міської ради</w:t>
      </w:r>
      <w:r w:rsidRPr="00295B51">
        <w:rPr>
          <w:sz w:val="28"/>
          <w:szCs w:val="28"/>
          <w:lang w:val="uk-UA"/>
        </w:rPr>
        <w:t xml:space="preserve"> </w:t>
      </w:r>
      <w:r w:rsidRPr="00763138">
        <w:rPr>
          <w:sz w:val="28"/>
          <w:szCs w:val="28"/>
        </w:rPr>
        <w:t>VII</w:t>
      </w:r>
      <w:r w:rsidRPr="00295B51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28 лютого 2020</w:t>
      </w:r>
      <w:r w:rsidRPr="00295B5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69</w:t>
      </w:r>
      <w:r w:rsidRPr="00295B5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4450), зі змінами</w:t>
      </w:r>
      <w:r w:rsidR="008333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враховуючи рекомендації спостережної ради за виконанням програми «Муніципальне житло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2017-2027 роки» від </w:t>
      </w:r>
      <w:r w:rsidR="0083330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30 травня 2023 року, виконавчий ко</w:t>
      </w:r>
      <w:r w:rsidR="00833305">
        <w:rPr>
          <w:sz w:val="28"/>
          <w:szCs w:val="28"/>
          <w:lang w:val="uk-UA"/>
        </w:rPr>
        <w:t xml:space="preserve">мітет </w:t>
      </w:r>
      <w:proofErr w:type="spellStart"/>
      <w:r w:rsidR="00833305">
        <w:rPr>
          <w:sz w:val="28"/>
          <w:szCs w:val="28"/>
          <w:lang w:val="uk-UA"/>
        </w:rPr>
        <w:t>Нетішинської</w:t>
      </w:r>
      <w:proofErr w:type="spellEnd"/>
      <w:r w:rsidR="00833305">
        <w:rPr>
          <w:sz w:val="28"/>
          <w:szCs w:val="28"/>
          <w:lang w:val="uk-UA"/>
        </w:rPr>
        <w:t xml:space="preserve"> міської ради</w:t>
      </w:r>
    </w:p>
    <w:p w:rsidR="00C14B2F" w:rsidRDefault="00C14B2F" w:rsidP="00C14B2F">
      <w:pPr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33305" w:rsidRDefault="00833305" w:rsidP="00C14B2F">
      <w:pPr>
        <w:jc w:val="both"/>
        <w:rPr>
          <w:sz w:val="28"/>
          <w:szCs w:val="28"/>
          <w:lang w:val="uk-UA"/>
        </w:rPr>
      </w:pPr>
    </w:p>
    <w:p w:rsidR="00C14B2F" w:rsidRDefault="00833305" w:rsidP="00C14B2F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1. </w:t>
      </w:r>
      <w:r w:rsidR="00C14B2F">
        <w:rPr>
          <w:iCs/>
          <w:sz w:val="28"/>
          <w:szCs w:val="28"/>
          <w:lang w:val="uk-UA"/>
        </w:rPr>
        <w:t>Затвердити</w:t>
      </w:r>
      <w:r w:rsidR="00C14B2F" w:rsidRPr="00AB3D9D">
        <w:rPr>
          <w:iCs/>
          <w:sz w:val="28"/>
          <w:szCs w:val="28"/>
          <w:lang w:val="uk-UA"/>
        </w:rPr>
        <w:t xml:space="preserve"> </w:t>
      </w:r>
      <w:r w:rsidR="00C14B2F">
        <w:rPr>
          <w:iCs/>
          <w:sz w:val="28"/>
          <w:szCs w:val="28"/>
          <w:lang w:val="uk-UA"/>
        </w:rPr>
        <w:t xml:space="preserve">витяг з протоколу </w:t>
      </w:r>
      <w:r w:rsidR="00C14B2F" w:rsidRPr="008C2F28">
        <w:rPr>
          <w:iCs/>
          <w:sz w:val="28"/>
          <w:szCs w:val="28"/>
          <w:lang w:val="uk-UA"/>
        </w:rPr>
        <w:t xml:space="preserve">спостережної ради за виконанням програми «Муніципальне житло </w:t>
      </w:r>
      <w:proofErr w:type="spellStart"/>
      <w:r w:rsidR="00C14B2F">
        <w:rPr>
          <w:sz w:val="28"/>
          <w:szCs w:val="28"/>
          <w:lang w:val="uk-UA"/>
        </w:rPr>
        <w:t>Нетішинської</w:t>
      </w:r>
      <w:proofErr w:type="spellEnd"/>
      <w:r w:rsidR="00C14B2F">
        <w:rPr>
          <w:sz w:val="28"/>
          <w:szCs w:val="28"/>
          <w:lang w:val="uk-UA"/>
        </w:rPr>
        <w:t xml:space="preserve"> міської територіальної громади </w:t>
      </w:r>
      <w:r w:rsidR="00C14B2F" w:rsidRPr="008C2F28">
        <w:rPr>
          <w:iCs/>
          <w:sz w:val="28"/>
          <w:szCs w:val="28"/>
          <w:lang w:val="uk-UA"/>
        </w:rPr>
        <w:t>на 2017-2027 роки»</w:t>
      </w:r>
      <w:r w:rsidR="00C14B2F">
        <w:rPr>
          <w:iCs/>
          <w:sz w:val="28"/>
          <w:szCs w:val="28"/>
          <w:lang w:val="uk-UA"/>
        </w:rPr>
        <w:t xml:space="preserve"> від 30 травня 2023 року № 1, згідно з додатком.</w:t>
      </w:r>
    </w:p>
    <w:p w:rsidR="00833305" w:rsidRDefault="00833305" w:rsidP="003A45B4">
      <w:pPr>
        <w:jc w:val="both"/>
        <w:rPr>
          <w:iCs/>
          <w:sz w:val="28"/>
          <w:szCs w:val="28"/>
          <w:lang w:val="uk-UA"/>
        </w:rPr>
      </w:pPr>
    </w:p>
    <w:p w:rsidR="00833305" w:rsidRDefault="00833305" w:rsidP="00833305">
      <w:pPr>
        <w:pStyle w:val="a4"/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C14B2F" w:rsidRPr="00350A64">
        <w:rPr>
          <w:iCs/>
          <w:sz w:val="28"/>
          <w:szCs w:val="28"/>
        </w:rPr>
        <w:t>Надати</w:t>
      </w:r>
      <w:r w:rsidR="00C14B2F">
        <w:rPr>
          <w:iCs/>
          <w:sz w:val="28"/>
          <w:szCs w:val="28"/>
        </w:rPr>
        <w:t xml:space="preserve"> </w:t>
      </w:r>
      <w:r w:rsidR="00C14B2F">
        <w:rPr>
          <w:sz w:val="28"/>
          <w:szCs w:val="28"/>
        </w:rPr>
        <w:t>К</w:t>
      </w:r>
      <w:r w:rsidR="003A45B4">
        <w:rPr>
          <w:sz w:val="28"/>
          <w:szCs w:val="28"/>
        </w:rPr>
        <w:t>.</w:t>
      </w:r>
      <w:r w:rsidR="00C14B2F" w:rsidRPr="008A2AE6">
        <w:rPr>
          <w:sz w:val="28"/>
          <w:szCs w:val="28"/>
        </w:rPr>
        <w:t xml:space="preserve"> безвідсоткову </w:t>
      </w:r>
      <w:r w:rsidR="00C14B2F">
        <w:rPr>
          <w:sz w:val="28"/>
          <w:szCs w:val="28"/>
        </w:rPr>
        <w:t xml:space="preserve">цільову </w:t>
      </w:r>
      <w:r w:rsidR="00C14B2F" w:rsidRPr="008A2AE6">
        <w:rPr>
          <w:sz w:val="28"/>
          <w:szCs w:val="28"/>
        </w:rPr>
        <w:t xml:space="preserve">позику фіксованою </w:t>
      </w:r>
      <w:r w:rsidR="00C14B2F" w:rsidRPr="00D74EA7">
        <w:rPr>
          <w:sz w:val="28"/>
          <w:szCs w:val="28"/>
        </w:rPr>
        <w:t xml:space="preserve">сумою </w:t>
      </w:r>
      <w:r w:rsidR="003A45B4">
        <w:rPr>
          <w:sz w:val="28"/>
          <w:szCs w:val="28"/>
        </w:rPr>
        <w:t>…</w:t>
      </w:r>
      <w:r w:rsidR="00C14B2F" w:rsidRPr="00D74EA7">
        <w:rPr>
          <w:sz w:val="28"/>
          <w:szCs w:val="28"/>
        </w:rPr>
        <w:t xml:space="preserve"> гривень терміном на 5 років </w:t>
      </w:r>
      <w:r w:rsidR="00C14B2F" w:rsidRPr="00BA1550">
        <w:rPr>
          <w:sz w:val="28"/>
          <w:szCs w:val="28"/>
        </w:rPr>
        <w:t xml:space="preserve">на придбання </w:t>
      </w:r>
      <w:r w:rsidR="00C14B2F">
        <w:rPr>
          <w:sz w:val="28"/>
          <w:szCs w:val="28"/>
        </w:rPr>
        <w:t>дво</w:t>
      </w:r>
      <w:r w:rsidR="00C14B2F" w:rsidRPr="00BA1550">
        <w:rPr>
          <w:sz w:val="28"/>
          <w:szCs w:val="28"/>
        </w:rPr>
        <w:t xml:space="preserve">кімнатної квартири, загальною площею </w:t>
      </w:r>
      <w:r w:rsidR="003A45B4">
        <w:rPr>
          <w:sz w:val="28"/>
          <w:szCs w:val="28"/>
        </w:rPr>
        <w:t xml:space="preserve">     …</w:t>
      </w:r>
      <w:r w:rsidR="00C14B2F">
        <w:rPr>
          <w:sz w:val="28"/>
          <w:szCs w:val="28"/>
        </w:rPr>
        <w:t xml:space="preserve"> </w:t>
      </w:r>
      <w:proofErr w:type="spellStart"/>
      <w:r w:rsidR="00C14B2F">
        <w:rPr>
          <w:sz w:val="28"/>
          <w:szCs w:val="28"/>
        </w:rPr>
        <w:t>кв.м</w:t>
      </w:r>
      <w:proofErr w:type="spellEnd"/>
      <w:r w:rsidR="00C14B2F">
        <w:rPr>
          <w:sz w:val="28"/>
          <w:szCs w:val="28"/>
        </w:rPr>
        <w:t xml:space="preserve">, житловою площею </w:t>
      </w:r>
      <w:r w:rsidR="003A45B4">
        <w:rPr>
          <w:sz w:val="28"/>
          <w:szCs w:val="28"/>
        </w:rPr>
        <w:t>…</w:t>
      </w:r>
      <w:r w:rsidR="00C14B2F">
        <w:rPr>
          <w:sz w:val="28"/>
          <w:szCs w:val="28"/>
        </w:rPr>
        <w:t xml:space="preserve"> </w:t>
      </w:r>
      <w:proofErr w:type="spellStart"/>
      <w:r w:rsidR="00C14B2F" w:rsidRPr="00BA1550">
        <w:rPr>
          <w:sz w:val="28"/>
          <w:szCs w:val="28"/>
        </w:rPr>
        <w:t>кв.м</w:t>
      </w:r>
      <w:proofErr w:type="spellEnd"/>
      <w:r w:rsidR="00C14B2F" w:rsidRPr="00BA1550">
        <w:rPr>
          <w:sz w:val="28"/>
          <w:szCs w:val="28"/>
        </w:rPr>
        <w:t>,</w:t>
      </w:r>
      <w:r w:rsidR="00C14B2F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що</w:t>
      </w:r>
      <w:r w:rsidR="00C14B2F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знаходиться</w:t>
      </w:r>
      <w:r w:rsidR="00C14B2F">
        <w:rPr>
          <w:sz w:val="28"/>
          <w:szCs w:val="28"/>
        </w:rPr>
        <w:t xml:space="preserve"> за </w:t>
      </w:r>
      <w:proofErr w:type="spellStart"/>
      <w:r w:rsidR="00C14B2F" w:rsidRPr="00BA1550">
        <w:rPr>
          <w:sz w:val="28"/>
          <w:szCs w:val="28"/>
        </w:rPr>
        <w:t>адресою</w:t>
      </w:r>
      <w:proofErr w:type="spellEnd"/>
      <w:r w:rsidR="00C14B2F" w:rsidRPr="00BA1550">
        <w:rPr>
          <w:sz w:val="28"/>
          <w:szCs w:val="28"/>
        </w:rPr>
        <w:t>:</w:t>
      </w:r>
      <w:r w:rsidR="00C14B2F">
        <w:rPr>
          <w:sz w:val="28"/>
          <w:szCs w:val="28"/>
        </w:rPr>
        <w:t xml:space="preserve"> </w:t>
      </w:r>
      <w:r w:rsidR="00C14B2F" w:rsidRPr="00BA1550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="00C14B2F" w:rsidRPr="00BA1550">
        <w:rPr>
          <w:sz w:val="28"/>
          <w:szCs w:val="28"/>
        </w:rPr>
        <w:t>Нетішин</w:t>
      </w:r>
      <w:proofErr w:type="spellEnd"/>
      <w:r w:rsidR="00C14B2F" w:rsidRPr="00BA1550">
        <w:rPr>
          <w:sz w:val="28"/>
          <w:szCs w:val="28"/>
        </w:rPr>
        <w:t xml:space="preserve">, </w:t>
      </w:r>
      <w:r w:rsidR="003A45B4">
        <w:rPr>
          <w:sz w:val="28"/>
          <w:szCs w:val="28"/>
        </w:rPr>
        <w:t>…</w:t>
      </w:r>
      <w:r w:rsidR="00C14B2F">
        <w:rPr>
          <w:sz w:val="28"/>
          <w:szCs w:val="28"/>
        </w:rPr>
        <w:t>,</w:t>
      </w:r>
      <w:r w:rsidR="00C14B2F" w:rsidRPr="00350A64">
        <w:rPr>
          <w:iCs/>
          <w:sz w:val="28"/>
          <w:szCs w:val="28"/>
        </w:rPr>
        <w:t xml:space="preserve"> </w:t>
      </w:r>
    </w:p>
    <w:p w:rsidR="003A45B4" w:rsidRDefault="003A45B4" w:rsidP="003A45B4">
      <w:pPr>
        <w:pStyle w:val="a4"/>
        <w:ind w:left="0"/>
        <w:rPr>
          <w:iCs/>
          <w:sz w:val="28"/>
          <w:szCs w:val="28"/>
        </w:rPr>
      </w:pPr>
    </w:p>
    <w:p w:rsidR="00833305" w:rsidRDefault="00833305" w:rsidP="00833305">
      <w:pPr>
        <w:pStyle w:val="a4"/>
        <w:ind w:left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833305" w:rsidRDefault="00833305" w:rsidP="00833305">
      <w:pPr>
        <w:pStyle w:val="a4"/>
        <w:ind w:left="0"/>
        <w:jc w:val="center"/>
        <w:rPr>
          <w:iCs/>
          <w:sz w:val="28"/>
          <w:szCs w:val="28"/>
        </w:rPr>
      </w:pPr>
    </w:p>
    <w:p w:rsidR="00833305" w:rsidRDefault="00C14B2F" w:rsidP="00833305">
      <w:pPr>
        <w:pStyle w:val="a4"/>
        <w:ind w:left="0"/>
        <w:rPr>
          <w:iCs/>
          <w:sz w:val="28"/>
          <w:szCs w:val="28"/>
        </w:rPr>
      </w:pPr>
      <w:r w:rsidRPr="0045371D">
        <w:rPr>
          <w:iCs/>
          <w:sz w:val="28"/>
          <w:szCs w:val="28"/>
        </w:rPr>
        <w:t>з</w:t>
      </w:r>
      <w:r w:rsidR="00833305">
        <w:rPr>
          <w:iCs/>
          <w:sz w:val="28"/>
          <w:szCs w:val="28"/>
        </w:rPr>
        <w:t xml:space="preserve"> щомісячними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обов’язковими</w:t>
      </w:r>
      <w:r w:rsidR="00833305">
        <w:rPr>
          <w:iCs/>
          <w:sz w:val="28"/>
          <w:szCs w:val="28"/>
        </w:rPr>
        <w:t xml:space="preserve"> </w:t>
      </w:r>
      <w:proofErr w:type="spellStart"/>
      <w:r w:rsidR="00833305">
        <w:rPr>
          <w:iCs/>
          <w:sz w:val="28"/>
          <w:szCs w:val="28"/>
        </w:rPr>
        <w:t>платежами</w:t>
      </w:r>
      <w:proofErr w:type="spellEnd"/>
      <w:r>
        <w:rPr>
          <w:iCs/>
          <w:sz w:val="28"/>
          <w:szCs w:val="28"/>
        </w:rPr>
        <w:t xml:space="preserve"> </w:t>
      </w:r>
      <w:r w:rsidR="00833305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весь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термін погашення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позики,</w:t>
      </w:r>
      <w:r>
        <w:rPr>
          <w:iCs/>
          <w:sz w:val="28"/>
          <w:szCs w:val="28"/>
        </w:rPr>
        <w:t xml:space="preserve"> </w:t>
      </w:r>
      <w:r w:rsidRPr="0045371D">
        <w:rPr>
          <w:iCs/>
          <w:sz w:val="28"/>
          <w:szCs w:val="28"/>
        </w:rPr>
        <w:t>затверджен</w:t>
      </w:r>
      <w:r>
        <w:rPr>
          <w:iCs/>
          <w:sz w:val="28"/>
          <w:szCs w:val="28"/>
        </w:rPr>
        <w:t xml:space="preserve">их </w:t>
      </w:r>
      <w:r w:rsidRPr="0045371D">
        <w:rPr>
          <w:iCs/>
          <w:sz w:val="28"/>
          <w:szCs w:val="28"/>
        </w:rPr>
        <w:t xml:space="preserve">згідно з </w:t>
      </w:r>
      <w:r>
        <w:rPr>
          <w:iCs/>
          <w:sz w:val="28"/>
          <w:szCs w:val="28"/>
        </w:rPr>
        <w:t xml:space="preserve">додатком до протоколу </w:t>
      </w:r>
      <w:r w:rsidRPr="008C2F28">
        <w:rPr>
          <w:iCs/>
          <w:sz w:val="28"/>
          <w:szCs w:val="28"/>
        </w:rPr>
        <w:t>спостережної ради за</w:t>
      </w:r>
      <w:r>
        <w:rPr>
          <w:sz w:val="28"/>
          <w:szCs w:val="28"/>
        </w:rPr>
        <w:t xml:space="preserve"> </w:t>
      </w:r>
      <w:r w:rsidRPr="008C2F28">
        <w:rPr>
          <w:iCs/>
          <w:sz w:val="28"/>
          <w:szCs w:val="28"/>
        </w:rPr>
        <w:t>виконанням</w:t>
      </w:r>
      <w:r>
        <w:rPr>
          <w:iCs/>
          <w:sz w:val="28"/>
          <w:szCs w:val="28"/>
        </w:rPr>
        <w:t xml:space="preserve"> </w:t>
      </w:r>
      <w:r w:rsidRPr="008C2F28">
        <w:rPr>
          <w:iCs/>
          <w:sz w:val="28"/>
          <w:szCs w:val="28"/>
        </w:rPr>
        <w:t xml:space="preserve">програми «Муніципальне житло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територіальної громади </w:t>
      </w:r>
      <w:r w:rsidRPr="008C2F28">
        <w:rPr>
          <w:iCs/>
          <w:sz w:val="28"/>
          <w:szCs w:val="28"/>
        </w:rPr>
        <w:t>на 2017-2027 роки»</w:t>
      </w:r>
      <w:r w:rsidR="00833305">
        <w:rPr>
          <w:iCs/>
          <w:sz w:val="28"/>
          <w:szCs w:val="28"/>
        </w:rPr>
        <w:t xml:space="preserve"> від </w:t>
      </w:r>
      <w:r>
        <w:rPr>
          <w:iCs/>
          <w:sz w:val="28"/>
          <w:szCs w:val="28"/>
        </w:rPr>
        <w:t>30 травня 2023 року № 1.</w:t>
      </w:r>
    </w:p>
    <w:p w:rsidR="00833305" w:rsidRDefault="00833305" w:rsidP="00833305">
      <w:pPr>
        <w:pStyle w:val="a4"/>
        <w:ind w:left="0"/>
        <w:rPr>
          <w:iCs/>
          <w:sz w:val="28"/>
          <w:szCs w:val="28"/>
        </w:rPr>
      </w:pPr>
    </w:p>
    <w:p w:rsidR="00833305" w:rsidRDefault="00833305" w:rsidP="0083330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C14B2F">
        <w:rPr>
          <w:sz w:val="28"/>
          <w:szCs w:val="28"/>
        </w:rPr>
        <w:t xml:space="preserve">Фонду комунального майна міста </w:t>
      </w:r>
      <w:proofErr w:type="spellStart"/>
      <w:r w:rsidR="00C14B2F">
        <w:rPr>
          <w:sz w:val="28"/>
          <w:szCs w:val="28"/>
        </w:rPr>
        <w:t>Нетішина</w:t>
      </w:r>
      <w:proofErr w:type="spellEnd"/>
      <w:r w:rsidR="00C14B2F">
        <w:rPr>
          <w:sz w:val="28"/>
          <w:szCs w:val="28"/>
        </w:rPr>
        <w:t xml:space="preserve"> протягом 30 календарних днів укласти з К</w:t>
      </w:r>
      <w:r w:rsidR="003A45B4">
        <w:rPr>
          <w:sz w:val="28"/>
          <w:szCs w:val="28"/>
        </w:rPr>
        <w:t>.</w:t>
      </w:r>
      <w:r w:rsidR="00C14B2F">
        <w:rPr>
          <w:sz w:val="28"/>
          <w:szCs w:val="28"/>
        </w:rPr>
        <w:t xml:space="preserve"> договір безвідсоткової цільової позики та договір іпотеки на житло, що придбається за рахунок цільової позики.</w:t>
      </w:r>
    </w:p>
    <w:p w:rsidR="00833305" w:rsidRDefault="00833305" w:rsidP="003A45B4">
      <w:pPr>
        <w:pStyle w:val="a4"/>
        <w:ind w:left="0"/>
        <w:rPr>
          <w:sz w:val="28"/>
          <w:szCs w:val="28"/>
        </w:rPr>
      </w:pPr>
    </w:p>
    <w:p w:rsidR="00C14B2F" w:rsidRPr="005B59CF" w:rsidRDefault="00C14B2F" w:rsidP="0083330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833305">
        <w:rPr>
          <w:sz w:val="28"/>
          <w:szCs w:val="28"/>
          <w:lang w:eastAsia="uk-UA"/>
        </w:rPr>
        <w:t>. </w:t>
      </w:r>
      <w:r w:rsidRPr="005B59CF">
        <w:rPr>
          <w:sz w:val="28"/>
          <w:szCs w:val="28"/>
          <w:lang w:eastAsia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eastAsia="uk-UA"/>
        </w:rPr>
        <w:t>першого заступника міського голови Олену Хоменко.</w:t>
      </w: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83330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14B2F" w:rsidRDefault="00C14B2F" w:rsidP="00C14B2F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СУПРУНЮК</w:t>
      </w:r>
    </w:p>
    <w:p w:rsidR="003F38C8" w:rsidRDefault="003F38C8"/>
    <w:sectPr w:rsidR="003F38C8" w:rsidSect="00C14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B2F"/>
    <w:rsid w:val="003A45B4"/>
    <w:rsid w:val="003F38C8"/>
    <w:rsid w:val="00833305"/>
    <w:rsid w:val="009331A3"/>
    <w:rsid w:val="00AA500F"/>
    <w:rsid w:val="00C14B2F"/>
    <w:rsid w:val="00E364D4"/>
    <w:rsid w:val="00F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4D8DE0"/>
  <w15:docId w15:val="{5F4C79C7-48B3-416C-8CE6-1B30E76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B2F"/>
    <w:pPr>
      <w:ind w:firstLine="72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rsid w:val="00C14B2F"/>
    <w:pPr>
      <w:ind w:left="3540"/>
      <w:jc w:val="both"/>
    </w:pPr>
    <w:rPr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C14B2F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333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33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33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5</cp:revision>
  <cp:lastPrinted>2023-05-30T13:31:00Z</cp:lastPrinted>
  <dcterms:created xsi:type="dcterms:W3CDTF">2023-05-30T12:53:00Z</dcterms:created>
  <dcterms:modified xsi:type="dcterms:W3CDTF">2023-06-05T08:14:00Z</dcterms:modified>
</cp:coreProperties>
</file>